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D" w:rsidRPr="00463AFC" w:rsidRDefault="001B40CD" w:rsidP="001B40CD">
      <w:pPr>
        <w:pStyle w:val="20"/>
        <w:shd w:val="clear" w:color="auto" w:fill="auto"/>
        <w:ind w:left="20"/>
        <w:jc w:val="right"/>
        <w:rPr>
          <w:sz w:val="24"/>
          <w:szCs w:val="24"/>
        </w:rPr>
      </w:pPr>
      <w:r w:rsidRPr="00463AFC">
        <w:rPr>
          <w:sz w:val="24"/>
          <w:szCs w:val="24"/>
        </w:rPr>
        <w:t xml:space="preserve">Приложение </w:t>
      </w:r>
      <w:r w:rsidR="00463AFC" w:rsidRPr="00463AFC">
        <w:rPr>
          <w:sz w:val="24"/>
          <w:szCs w:val="24"/>
        </w:rPr>
        <w:t xml:space="preserve"> </w:t>
      </w:r>
    </w:p>
    <w:p w:rsidR="00C608F8" w:rsidRPr="00463AFC" w:rsidRDefault="00C608F8" w:rsidP="00C608F8">
      <w:pPr>
        <w:pStyle w:val="20"/>
        <w:shd w:val="clear" w:color="auto" w:fill="auto"/>
        <w:ind w:left="20"/>
        <w:rPr>
          <w:sz w:val="24"/>
          <w:szCs w:val="24"/>
        </w:rPr>
      </w:pPr>
      <w:r w:rsidRPr="00463AFC">
        <w:rPr>
          <w:sz w:val="24"/>
          <w:szCs w:val="24"/>
        </w:rPr>
        <w:t>ПОЛОЖЕНИЕ</w:t>
      </w:r>
    </w:p>
    <w:p w:rsidR="00C608F8" w:rsidRPr="00463AFC" w:rsidRDefault="00C608F8" w:rsidP="00C608F8">
      <w:pPr>
        <w:pStyle w:val="20"/>
        <w:shd w:val="clear" w:color="auto" w:fill="auto"/>
        <w:ind w:left="20"/>
        <w:rPr>
          <w:sz w:val="24"/>
          <w:szCs w:val="24"/>
        </w:rPr>
      </w:pPr>
      <w:r w:rsidRPr="00463AFC">
        <w:rPr>
          <w:sz w:val="24"/>
          <w:szCs w:val="24"/>
        </w:rPr>
        <w:t>о Городском опорном центре</w:t>
      </w:r>
    </w:p>
    <w:p w:rsidR="00C608F8" w:rsidRPr="00463AFC" w:rsidRDefault="00C608F8" w:rsidP="00C608F8">
      <w:pPr>
        <w:pStyle w:val="20"/>
        <w:shd w:val="clear" w:color="auto" w:fill="auto"/>
        <w:ind w:left="20"/>
        <w:rPr>
          <w:sz w:val="24"/>
          <w:szCs w:val="24"/>
        </w:rPr>
      </w:pPr>
      <w:r w:rsidRPr="00463AFC">
        <w:rPr>
          <w:sz w:val="24"/>
          <w:szCs w:val="24"/>
        </w:rPr>
        <w:t xml:space="preserve"> по безопасности дорожного движения детей и молодежи </w:t>
      </w:r>
    </w:p>
    <w:p w:rsidR="00C608F8" w:rsidRPr="00463AFC" w:rsidRDefault="00C608F8" w:rsidP="00C608F8">
      <w:pPr>
        <w:pStyle w:val="20"/>
        <w:shd w:val="clear" w:color="auto" w:fill="auto"/>
        <w:ind w:left="20"/>
        <w:rPr>
          <w:sz w:val="24"/>
          <w:szCs w:val="24"/>
        </w:rPr>
      </w:pPr>
    </w:p>
    <w:p w:rsidR="00C608F8" w:rsidRPr="00463AFC" w:rsidRDefault="00C608F8" w:rsidP="00C608F8">
      <w:pPr>
        <w:pStyle w:val="20"/>
        <w:shd w:val="clear" w:color="auto" w:fill="auto"/>
        <w:ind w:left="20"/>
        <w:rPr>
          <w:sz w:val="24"/>
          <w:szCs w:val="24"/>
        </w:rPr>
      </w:pPr>
      <w:r w:rsidRPr="00463AFC">
        <w:rPr>
          <w:sz w:val="24"/>
          <w:szCs w:val="24"/>
        </w:rPr>
        <w:t>1. Общие положения</w:t>
      </w:r>
    </w:p>
    <w:p w:rsidR="00C608F8" w:rsidRPr="00463AFC" w:rsidRDefault="00C608F8" w:rsidP="00C608F8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>Положение о Городском опорном центре по безопасности дорожного движения детей и молодежи (далее - Положение) определяет порядок создания, организацию деятельности, задачи и условия осуществления деятельности Городского опорного центра по безопасности дорожного движения детей и молодежи (далее – ГОЦ по БДД детей и молодежи).</w:t>
      </w:r>
    </w:p>
    <w:p w:rsidR="00C608F8" w:rsidRPr="00463AFC" w:rsidRDefault="00C608F8" w:rsidP="00C608F8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>ГОЦ по БДД детей и молодежи создается в рамках реализации мероприятия 3.2. «Приобретение мобильных площадок и оборудования для обучения детей навыкам безопасного поведения на дорогах и создания на их базе учебно-методических центров по изучению детьми и педагогами общеобразовательных и дошкольных образовательных организаций основ безопасности дорожного движения» долгосрочной целевой программы «Повышение безопасности дорожного движения в Алтайском крае» на 2013- 2020 годы (далее - Программа).</w:t>
      </w:r>
    </w:p>
    <w:p w:rsidR="00C608F8" w:rsidRPr="00463AFC" w:rsidRDefault="00C608F8" w:rsidP="00C608F8">
      <w:pPr>
        <w:pStyle w:val="1"/>
        <w:numPr>
          <w:ilvl w:val="0"/>
          <w:numId w:val="1"/>
        </w:numPr>
        <w:shd w:val="clear" w:color="auto" w:fill="auto"/>
        <w:tabs>
          <w:tab w:val="left" w:pos="1350"/>
          <w:tab w:val="left" w:pos="1465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 xml:space="preserve">ГОЦ по БДД детей и молодежи функционирует на базе Муниципального бюджетного учреждения дополнительного образования «Центр научно-технического творчества учащихся» города </w:t>
      </w:r>
      <w:proofErr w:type="gramStart"/>
      <w:r w:rsidRPr="00463AFC">
        <w:rPr>
          <w:sz w:val="24"/>
          <w:szCs w:val="24"/>
        </w:rPr>
        <w:t>Яровое</w:t>
      </w:r>
      <w:proofErr w:type="gramEnd"/>
      <w:r w:rsidRPr="00463AFC">
        <w:rPr>
          <w:sz w:val="24"/>
          <w:szCs w:val="24"/>
        </w:rPr>
        <w:t xml:space="preserve">. </w:t>
      </w:r>
    </w:p>
    <w:p w:rsidR="00C608F8" w:rsidRPr="00463AFC" w:rsidRDefault="00C608F8" w:rsidP="00C608F8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 xml:space="preserve">ГОЦ по БДД детей и молодежи является неотъемлемой частью единой системы профилактики детского дорожно-транспортного травматизма в городе </w:t>
      </w:r>
      <w:proofErr w:type="gramStart"/>
      <w:r w:rsidRPr="00463AFC">
        <w:rPr>
          <w:sz w:val="24"/>
          <w:szCs w:val="24"/>
        </w:rPr>
        <w:t>Яровое</w:t>
      </w:r>
      <w:proofErr w:type="gramEnd"/>
      <w:r w:rsidRPr="00463AFC">
        <w:rPr>
          <w:sz w:val="24"/>
          <w:szCs w:val="24"/>
        </w:rPr>
        <w:t>.</w:t>
      </w:r>
    </w:p>
    <w:p w:rsidR="00C608F8" w:rsidRPr="00463AFC" w:rsidRDefault="00C608F8" w:rsidP="00C608F8">
      <w:pPr>
        <w:pStyle w:val="20"/>
        <w:shd w:val="clear" w:color="auto" w:fill="auto"/>
        <w:ind w:left="2620"/>
        <w:jc w:val="left"/>
        <w:rPr>
          <w:sz w:val="24"/>
          <w:szCs w:val="24"/>
        </w:rPr>
      </w:pPr>
      <w:r w:rsidRPr="00463AFC">
        <w:rPr>
          <w:sz w:val="24"/>
          <w:szCs w:val="24"/>
        </w:rPr>
        <w:t>2. Цель и задачи ГОЦ по БДД детей и молодежи</w:t>
      </w:r>
    </w:p>
    <w:p w:rsidR="00C608F8" w:rsidRPr="00463AFC" w:rsidRDefault="00C608F8" w:rsidP="00C608F8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 xml:space="preserve">ГОЦ по БДД детей и молодежи создается в целях обучения детей навыкам безопасного поведения на дорогах, координации деятельности муниципальных образовательных организация по обучению детей навыкам безопасного поведения на дорогах, профилактике детского дорожно-транспортного травматизма в информационно-образовательном пространстве города </w:t>
      </w:r>
      <w:proofErr w:type="gramStart"/>
      <w:r w:rsidRPr="00463AFC">
        <w:rPr>
          <w:sz w:val="24"/>
          <w:szCs w:val="24"/>
        </w:rPr>
        <w:t>Яровое</w:t>
      </w:r>
      <w:proofErr w:type="gramEnd"/>
      <w:r w:rsidRPr="00463AFC">
        <w:rPr>
          <w:sz w:val="24"/>
          <w:szCs w:val="24"/>
        </w:rPr>
        <w:t>, методическому сопровождению мероприятия 3.2. Программы.</w:t>
      </w:r>
    </w:p>
    <w:p w:rsidR="00C608F8" w:rsidRPr="00463AFC" w:rsidRDefault="00C608F8" w:rsidP="00C608F8">
      <w:pPr>
        <w:pStyle w:val="1"/>
        <w:numPr>
          <w:ilvl w:val="0"/>
          <w:numId w:val="2"/>
        </w:numPr>
        <w:shd w:val="clear" w:color="auto" w:fill="auto"/>
        <w:tabs>
          <w:tab w:val="left" w:pos="1259"/>
        </w:tabs>
        <w:ind w:left="20"/>
        <w:rPr>
          <w:sz w:val="24"/>
          <w:szCs w:val="24"/>
        </w:rPr>
      </w:pPr>
      <w:r w:rsidRPr="00463AFC">
        <w:rPr>
          <w:sz w:val="24"/>
          <w:szCs w:val="24"/>
        </w:rPr>
        <w:t>Основные задачи деятельности ГОЦ по БДД детей и молодежи:</w:t>
      </w:r>
    </w:p>
    <w:p w:rsidR="00C608F8" w:rsidRPr="00463AFC" w:rsidRDefault="00C608F8" w:rsidP="00C608F8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>информационное, диагностическое, методическое обеспечение образовательного пространства города Яровое по обучению детей навыкам безопасного поведения на дорогах;</w:t>
      </w:r>
    </w:p>
    <w:p w:rsidR="00260939" w:rsidRPr="00463AFC" w:rsidRDefault="00C608F8" w:rsidP="00260939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left="20" w:right="20"/>
        <w:rPr>
          <w:sz w:val="24"/>
          <w:szCs w:val="24"/>
        </w:rPr>
      </w:pPr>
      <w:r w:rsidRPr="00463AFC">
        <w:rPr>
          <w:sz w:val="24"/>
          <w:szCs w:val="24"/>
        </w:rPr>
        <w:t>создание банка педагогических данных, обобщение опыта работы по обучению детей навыкам безопасного поведения на дорогах;</w:t>
      </w:r>
    </w:p>
    <w:p w:rsidR="00C608F8" w:rsidRPr="00463AFC" w:rsidRDefault="00C608F8" w:rsidP="00C608F8">
      <w:pPr>
        <w:pStyle w:val="1"/>
        <w:numPr>
          <w:ilvl w:val="0"/>
          <w:numId w:val="3"/>
        </w:numPr>
        <w:shd w:val="clear" w:color="auto" w:fill="auto"/>
        <w:tabs>
          <w:tab w:val="left" w:pos="1037"/>
        </w:tabs>
        <w:spacing w:after="304" w:line="322" w:lineRule="exact"/>
        <w:ind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>подготовка участников муниципального этапа краевых соревнований велосипедистов «Безопасное колесо».</w:t>
      </w:r>
    </w:p>
    <w:p w:rsidR="00C608F8" w:rsidRPr="00463AFC" w:rsidRDefault="00C608F8" w:rsidP="00C608F8">
      <w:pPr>
        <w:pStyle w:val="11"/>
        <w:keepNext/>
        <w:keepLines/>
        <w:shd w:val="clear" w:color="auto" w:fill="auto"/>
        <w:spacing w:before="0"/>
        <w:ind w:left="2268"/>
        <w:rPr>
          <w:sz w:val="24"/>
          <w:szCs w:val="24"/>
        </w:rPr>
      </w:pPr>
      <w:bookmarkStart w:id="0" w:name="bookmark0"/>
      <w:r w:rsidRPr="00463AFC">
        <w:rPr>
          <w:sz w:val="24"/>
          <w:szCs w:val="24"/>
        </w:rPr>
        <w:t xml:space="preserve">3. Функции ГОЦ по БДД детей и молодежи </w:t>
      </w:r>
      <w:bookmarkEnd w:id="0"/>
    </w:p>
    <w:p w:rsidR="00C608F8" w:rsidRPr="00463AFC" w:rsidRDefault="00C608F8" w:rsidP="00C608F8">
      <w:pPr>
        <w:pStyle w:val="1"/>
        <w:shd w:val="clear" w:color="auto" w:fill="auto"/>
        <w:ind w:firstLine="720"/>
        <w:rPr>
          <w:sz w:val="24"/>
          <w:szCs w:val="24"/>
        </w:rPr>
      </w:pPr>
      <w:r w:rsidRPr="00463AFC">
        <w:rPr>
          <w:sz w:val="24"/>
          <w:szCs w:val="24"/>
        </w:rPr>
        <w:t>ГОЦ по БДД детей и молодежи  реализует следующие функции:</w:t>
      </w:r>
    </w:p>
    <w:p w:rsidR="00C608F8" w:rsidRPr="00463AFC" w:rsidRDefault="00C608F8" w:rsidP="00C608F8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 xml:space="preserve">Организация и проведение </w:t>
      </w:r>
      <w:r w:rsidR="00260939" w:rsidRPr="00463AFC">
        <w:rPr>
          <w:sz w:val="24"/>
          <w:szCs w:val="24"/>
        </w:rPr>
        <w:t>мероприятий</w:t>
      </w:r>
      <w:r w:rsidRPr="00463AFC">
        <w:rPr>
          <w:sz w:val="24"/>
          <w:szCs w:val="24"/>
        </w:rPr>
        <w:t xml:space="preserve"> и зачетов по обучению детей навыкам безопасного поведения на дорогах, профилактике детского дорожно-транспортного травматизма, методическому сопровождению мероприятий  Программы.</w:t>
      </w:r>
    </w:p>
    <w:p w:rsidR="00C608F8" w:rsidRPr="00463AFC" w:rsidRDefault="00C608F8" w:rsidP="00C608F8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ind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 xml:space="preserve">Разработка учебно-методического, программного и тестового обеспечения, в том числе развитие новых педагогических, информационных технологий по обучению детей </w:t>
      </w:r>
      <w:r w:rsidRPr="00463AFC">
        <w:rPr>
          <w:sz w:val="24"/>
          <w:szCs w:val="24"/>
        </w:rPr>
        <w:lastRenderedPageBreak/>
        <w:t>навыкам безопасного поведения на дорогах, профилактике детского дорожно-транспортного травматизма, методическому сопровождению мероприятия 3.2. Программы.</w:t>
      </w:r>
    </w:p>
    <w:p w:rsidR="00C608F8" w:rsidRPr="00463AFC" w:rsidRDefault="00C608F8" w:rsidP="00C608F8">
      <w:pPr>
        <w:pStyle w:val="1"/>
        <w:numPr>
          <w:ilvl w:val="0"/>
          <w:numId w:val="4"/>
        </w:numPr>
        <w:shd w:val="clear" w:color="auto" w:fill="auto"/>
        <w:tabs>
          <w:tab w:val="left" w:pos="1248"/>
        </w:tabs>
        <w:ind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 xml:space="preserve">Координация образовательной деятельности по обучению детей навыкам безопасного поведения на дорогах, профилактике детского дорожно-транспортного травматизма в образовательных организациях в городе </w:t>
      </w:r>
      <w:proofErr w:type="gramStart"/>
      <w:r w:rsidRPr="00463AFC">
        <w:rPr>
          <w:sz w:val="24"/>
          <w:szCs w:val="24"/>
        </w:rPr>
        <w:t>Яровое</w:t>
      </w:r>
      <w:proofErr w:type="gramEnd"/>
      <w:r w:rsidRPr="00463AFC">
        <w:rPr>
          <w:sz w:val="24"/>
          <w:szCs w:val="24"/>
        </w:rPr>
        <w:t>.</w:t>
      </w:r>
    </w:p>
    <w:p w:rsidR="00C608F8" w:rsidRPr="00463AFC" w:rsidRDefault="00C608F8" w:rsidP="00463AFC">
      <w:pPr>
        <w:pStyle w:val="1"/>
        <w:numPr>
          <w:ilvl w:val="0"/>
          <w:numId w:val="4"/>
        </w:numPr>
        <w:shd w:val="clear" w:color="auto" w:fill="auto"/>
        <w:tabs>
          <w:tab w:val="left" w:pos="1253"/>
        </w:tabs>
        <w:spacing w:after="300" w:line="240" w:lineRule="auto"/>
        <w:ind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>Обеспечение потребителей открытыми статистическими данными и информационными материалами, формирование электронной библиотеки по обучению детей навыкам безопасного поведения на дорогах.</w:t>
      </w:r>
    </w:p>
    <w:p w:rsidR="00C608F8" w:rsidRPr="00463AFC" w:rsidRDefault="00C608F8" w:rsidP="00463AFC">
      <w:pPr>
        <w:pStyle w:val="11"/>
        <w:keepNext/>
        <w:keepLines/>
        <w:shd w:val="clear" w:color="auto" w:fill="auto"/>
        <w:spacing w:before="0" w:line="240" w:lineRule="auto"/>
        <w:ind w:left="1420"/>
        <w:rPr>
          <w:sz w:val="24"/>
          <w:szCs w:val="24"/>
        </w:rPr>
      </w:pPr>
      <w:bookmarkStart w:id="1" w:name="bookmark1"/>
      <w:r w:rsidRPr="00463AFC">
        <w:rPr>
          <w:sz w:val="24"/>
          <w:szCs w:val="24"/>
        </w:rPr>
        <w:t xml:space="preserve">4. Организация деятельности ГОЦ по БДД детей и молодежи </w:t>
      </w:r>
      <w:bookmarkEnd w:id="1"/>
    </w:p>
    <w:p w:rsidR="00463AFC" w:rsidRPr="00463AFC" w:rsidRDefault="00C608F8" w:rsidP="00463AFC">
      <w:pPr>
        <w:spacing w:after="0" w:line="240" w:lineRule="auto"/>
      </w:pPr>
      <w:r w:rsidRPr="00463AFC">
        <w:t xml:space="preserve">ГОЦ по БДД детей и молодежи  создается на основании </w:t>
      </w:r>
      <w:r w:rsidR="00373E2A" w:rsidRPr="00463AFC">
        <w:t xml:space="preserve">приказа комитета администрации г. </w:t>
      </w:r>
      <w:proofErr w:type="gramStart"/>
      <w:r w:rsidR="00373E2A" w:rsidRPr="00463AFC">
        <w:t>Яровое</w:t>
      </w:r>
      <w:proofErr w:type="gramEnd"/>
      <w:r w:rsidR="00373E2A" w:rsidRPr="00463AFC">
        <w:t xml:space="preserve"> по образованию</w:t>
      </w:r>
      <w:r w:rsidRPr="00463AFC">
        <w:t xml:space="preserve"> от</w:t>
      </w:r>
      <w:r w:rsidRPr="00463AFC">
        <w:rPr>
          <w:color w:val="FF0000"/>
        </w:rPr>
        <w:t xml:space="preserve"> </w:t>
      </w:r>
      <w:r w:rsidR="00463AFC" w:rsidRPr="00463AFC">
        <w:t xml:space="preserve">31.12..02.2015г. </w:t>
      </w:r>
      <w:r w:rsidRPr="00463AFC">
        <w:t xml:space="preserve">№ </w:t>
      </w:r>
      <w:r w:rsidR="00463AFC" w:rsidRPr="00463AFC">
        <w:t>171</w:t>
      </w:r>
      <w:r w:rsidRPr="00463AFC">
        <w:rPr>
          <w:color w:val="FF0000"/>
        </w:rPr>
        <w:t xml:space="preserve"> </w:t>
      </w:r>
      <w:r w:rsidRPr="00463AFC">
        <w:t>«</w:t>
      </w:r>
      <w:r w:rsidR="00463AFC" w:rsidRPr="00463AFC">
        <w:t xml:space="preserve">О создании городского опорного центра </w:t>
      </w:r>
    </w:p>
    <w:p w:rsidR="00C608F8" w:rsidRPr="00463AFC" w:rsidRDefault="00463AFC" w:rsidP="00463AFC">
      <w:pPr>
        <w:spacing w:after="0" w:line="240" w:lineRule="auto"/>
      </w:pPr>
      <w:r w:rsidRPr="00463AFC">
        <w:t>по изучению детьми основ безопасности дорожного движения</w:t>
      </w:r>
      <w:r w:rsidR="00C608F8" w:rsidRPr="00463AFC">
        <w:t>».</w:t>
      </w:r>
    </w:p>
    <w:p w:rsidR="00C608F8" w:rsidRPr="00463AFC" w:rsidRDefault="00C608F8" w:rsidP="00463AFC">
      <w:pPr>
        <w:pStyle w:val="1"/>
        <w:numPr>
          <w:ilvl w:val="1"/>
          <w:numId w:val="4"/>
        </w:numPr>
        <w:shd w:val="clear" w:color="auto" w:fill="auto"/>
        <w:tabs>
          <w:tab w:val="left" w:pos="1248"/>
        </w:tabs>
        <w:spacing w:line="240" w:lineRule="auto"/>
        <w:ind w:right="20" w:firstLine="720"/>
        <w:rPr>
          <w:sz w:val="24"/>
          <w:szCs w:val="24"/>
        </w:rPr>
      </w:pPr>
      <w:proofErr w:type="gramStart"/>
      <w:r w:rsidRPr="00463AFC">
        <w:rPr>
          <w:sz w:val="24"/>
          <w:szCs w:val="24"/>
        </w:rPr>
        <w:t>Основополагающие принципы деятельности ГОЦ по БДД детей и молодежи  - непрерывности, вариативности, обновления методов, форм методического обеспечения воспитательно-образовательного процесса, организации и проведения массовых мероприятий по пропаганде безопасности дорожного движения и профилактике детского дорожно-транспортного травматизма с обучающимися в возрасте от 5 до 18 лет общеобразовательных организаций всех видов и типов, муниципальных образовательных организаций дополнительного образования.</w:t>
      </w:r>
      <w:proofErr w:type="gramEnd"/>
    </w:p>
    <w:p w:rsidR="00C608F8" w:rsidRPr="00463AFC" w:rsidRDefault="00C608F8" w:rsidP="00C608F8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ind w:right="20" w:firstLine="720"/>
        <w:rPr>
          <w:sz w:val="24"/>
          <w:szCs w:val="24"/>
        </w:rPr>
      </w:pPr>
      <w:proofErr w:type="gramStart"/>
      <w:r w:rsidRPr="00463AFC">
        <w:rPr>
          <w:sz w:val="24"/>
          <w:szCs w:val="24"/>
        </w:rPr>
        <w:t>ГОЦ по БДД детей и молодежи осуществляет свою деятельность в соответствии с законами Российской Федерации «Об образовании», «О безопасности дорожного движения», Федеральной целевой программой «Повышение безопасности дорожного движения в 2013-2020 годах», долгосрочной целевой программой «Повышение безопасности дорожного движения в Алтайском крае» на 2013-2020 годы, Порядком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</w:t>
      </w:r>
      <w:proofErr w:type="gramEnd"/>
      <w:r w:rsidRPr="00463AFC">
        <w:rPr>
          <w:sz w:val="24"/>
          <w:szCs w:val="24"/>
        </w:rPr>
        <w:t xml:space="preserve"> </w:t>
      </w:r>
      <w:proofErr w:type="gramStart"/>
      <w:r w:rsidRPr="00463AFC">
        <w:rPr>
          <w:sz w:val="24"/>
          <w:szCs w:val="24"/>
        </w:rPr>
        <w:t>РФ от 29 августа 2013 г. № 1008), уставом МБУ ДО «ЦНТТУ», настоящим Положением, другими локальными актами.</w:t>
      </w:r>
      <w:proofErr w:type="gramEnd"/>
    </w:p>
    <w:p w:rsidR="00C608F8" w:rsidRPr="00463AFC" w:rsidRDefault="00C608F8" w:rsidP="00C608F8">
      <w:pPr>
        <w:pStyle w:val="1"/>
        <w:numPr>
          <w:ilvl w:val="1"/>
          <w:numId w:val="4"/>
        </w:numPr>
        <w:shd w:val="clear" w:color="auto" w:fill="auto"/>
        <w:tabs>
          <w:tab w:val="left" w:pos="1273"/>
        </w:tabs>
        <w:ind w:left="20" w:right="20" w:firstLine="720"/>
        <w:rPr>
          <w:sz w:val="24"/>
          <w:szCs w:val="24"/>
        </w:rPr>
      </w:pPr>
      <w:proofErr w:type="gramStart"/>
      <w:r w:rsidRPr="00463AFC">
        <w:rPr>
          <w:sz w:val="24"/>
          <w:szCs w:val="24"/>
        </w:rPr>
        <w:t xml:space="preserve">ГОЦ по БДД детей и молодежи самостоятельно разрабатывает программу и план своей деятельности с учетом требований долгосрочной целевой программы «Повышение безопасности дорожного движения в Алтайском крае» на 2013-2020 годы, потребностей образовательных организаций, детских и юношеских общественных объединений и организаций, обучающихся и их родителей (законных представителей), рекомендаций Главного управления образования и молодежной политики Алтайского края, особенностей социально-экономического развития </w:t>
      </w:r>
      <w:r w:rsidR="00373E2A" w:rsidRPr="00463AFC">
        <w:rPr>
          <w:sz w:val="24"/>
          <w:szCs w:val="24"/>
        </w:rPr>
        <w:t>г. Яровое</w:t>
      </w:r>
      <w:r w:rsidRPr="00463AFC">
        <w:rPr>
          <w:sz w:val="24"/>
          <w:szCs w:val="24"/>
        </w:rPr>
        <w:t>.</w:t>
      </w:r>
      <w:proofErr w:type="gramEnd"/>
    </w:p>
    <w:p w:rsidR="00C608F8" w:rsidRPr="00463AFC" w:rsidRDefault="00C608F8" w:rsidP="00C608F8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spacing w:after="300"/>
        <w:ind w:left="20" w:right="20" w:firstLine="720"/>
        <w:rPr>
          <w:sz w:val="24"/>
          <w:szCs w:val="24"/>
        </w:rPr>
      </w:pPr>
      <w:proofErr w:type="gramStart"/>
      <w:r w:rsidRPr="00463AFC">
        <w:rPr>
          <w:sz w:val="24"/>
          <w:szCs w:val="24"/>
        </w:rPr>
        <w:t>Занятия для обучающихся проходят на территории и организуются в очной форме образования в группах постоянного и переменного составов через тренажерные практикумы, компьютерную диагностику знаний обучающихся, конкурсные, игровые программы, соревнования и др.</w:t>
      </w:r>
      <w:proofErr w:type="gramEnd"/>
    </w:p>
    <w:p w:rsidR="00C608F8" w:rsidRPr="00463AFC" w:rsidRDefault="00C608F8" w:rsidP="00C608F8">
      <w:pPr>
        <w:pStyle w:val="11"/>
        <w:keepNext/>
        <w:keepLines/>
        <w:shd w:val="clear" w:color="auto" w:fill="auto"/>
        <w:spacing w:before="0"/>
        <w:ind w:left="2120"/>
        <w:rPr>
          <w:sz w:val="24"/>
          <w:szCs w:val="24"/>
        </w:rPr>
      </w:pPr>
      <w:bookmarkStart w:id="2" w:name="bookmark2"/>
      <w:r w:rsidRPr="00463AFC">
        <w:rPr>
          <w:sz w:val="24"/>
          <w:szCs w:val="24"/>
        </w:rPr>
        <w:t>5. Участники образовательного процесса</w:t>
      </w:r>
      <w:bookmarkEnd w:id="2"/>
    </w:p>
    <w:p w:rsidR="00C608F8" w:rsidRPr="00463AFC" w:rsidRDefault="00C608F8" w:rsidP="00C608F8">
      <w:pPr>
        <w:pStyle w:val="1"/>
        <w:numPr>
          <w:ilvl w:val="2"/>
          <w:numId w:val="4"/>
        </w:numPr>
        <w:shd w:val="clear" w:color="auto" w:fill="auto"/>
        <w:tabs>
          <w:tab w:val="left" w:pos="1335"/>
        </w:tabs>
        <w:ind w:left="20"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>Участниками образовательного процесса ГОЦ по БДД детей и молодежи  являются дети от 5 до 18 лет, педагогические работники, родители (законн</w:t>
      </w:r>
      <w:r w:rsidR="00373E2A" w:rsidRPr="00463AFC">
        <w:rPr>
          <w:sz w:val="24"/>
          <w:szCs w:val="24"/>
        </w:rPr>
        <w:t>ые представители) города Яровое, сотрудники ГИБДД.</w:t>
      </w:r>
    </w:p>
    <w:p w:rsidR="00C608F8" w:rsidRPr="00463AFC" w:rsidRDefault="00C608F8" w:rsidP="00C608F8">
      <w:pPr>
        <w:pStyle w:val="1"/>
        <w:numPr>
          <w:ilvl w:val="2"/>
          <w:numId w:val="4"/>
        </w:numPr>
        <w:shd w:val="clear" w:color="auto" w:fill="auto"/>
        <w:tabs>
          <w:tab w:val="left" w:pos="1450"/>
        </w:tabs>
        <w:spacing w:after="300"/>
        <w:ind w:left="20" w:right="20" w:firstLine="720"/>
        <w:rPr>
          <w:sz w:val="24"/>
          <w:szCs w:val="24"/>
        </w:rPr>
      </w:pPr>
      <w:r w:rsidRPr="00463AFC">
        <w:rPr>
          <w:sz w:val="24"/>
          <w:szCs w:val="24"/>
        </w:rPr>
        <w:lastRenderedPageBreak/>
        <w:t>Права и обязанности обучающихся, родителей (законных представителей), педагогических работников определяются уставом МБУ ДО «ЦНТТУ», иными предусмотренными уставом актами.</w:t>
      </w:r>
    </w:p>
    <w:p w:rsidR="00C608F8" w:rsidRPr="00463AFC" w:rsidRDefault="00C608F8" w:rsidP="00C608F8">
      <w:pPr>
        <w:pStyle w:val="11"/>
        <w:keepNext/>
        <w:keepLines/>
        <w:shd w:val="clear" w:color="auto" w:fill="auto"/>
        <w:spacing w:before="0"/>
        <w:ind w:left="2760"/>
        <w:rPr>
          <w:sz w:val="24"/>
          <w:szCs w:val="24"/>
        </w:rPr>
      </w:pPr>
      <w:bookmarkStart w:id="3" w:name="bookmark3"/>
      <w:r w:rsidRPr="00463AFC">
        <w:rPr>
          <w:sz w:val="24"/>
          <w:szCs w:val="24"/>
        </w:rPr>
        <w:t>6. Заключительные положения</w:t>
      </w:r>
      <w:bookmarkEnd w:id="3"/>
    </w:p>
    <w:p w:rsidR="00C608F8" w:rsidRPr="00463AFC" w:rsidRDefault="00C608F8" w:rsidP="00C608F8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ind w:left="20"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 xml:space="preserve">ГОЦ по БДД детей и молодежи информирует о своей деятельности комитет по образованию Администрации города Яровое и Главное управление образования и молодежной политики Алтайского края </w:t>
      </w:r>
      <w:r w:rsidR="003A5530" w:rsidRPr="00463AFC">
        <w:rPr>
          <w:sz w:val="24"/>
          <w:szCs w:val="24"/>
        </w:rPr>
        <w:t>ежегодно</w:t>
      </w:r>
      <w:r w:rsidRPr="00463AFC">
        <w:rPr>
          <w:sz w:val="24"/>
          <w:szCs w:val="24"/>
        </w:rPr>
        <w:t>.</w:t>
      </w:r>
    </w:p>
    <w:p w:rsidR="00C608F8" w:rsidRPr="00463AFC" w:rsidRDefault="00C608F8" w:rsidP="00C608F8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left="20" w:right="20" w:firstLine="720"/>
        <w:rPr>
          <w:sz w:val="24"/>
          <w:szCs w:val="24"/>
        </w:rPr>
      </w:pPr>
      <w:r w:rsidRPr="00463AFC">
        <w:rPr>
          <w:sz w:val="24"/>
          <w:szCs w:val="24"/>
        </w:rPr>
        <w:t>В особых случаях Положение может изменяться и дополняться с последующим утверждением.</w:t>
      </w:r>
    </w:p>
    <w:p w:rsidR="00C608F8" w:rsidRPr="00463AFC" w:rsidRDefault="00C608F8" w:rsidP="00C608F8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ind w:left="20" w:firstLine="720"/>
        <w:rPr>
          <w:sz w:val="24"/>
          <w:szCs w:val="24"/>
        </w:rPr>
      </w:pPr>
      <w:r w:rsidRPr="00463AFC">
        <w:rPr>
          <w:sz w:val="24"/>
          <w:szCs w:val="24"/>
        </w:rPr>
        <w:t>Срок действия данного Положения не ограничен.</w:t>
      </w:r>
    </w:p>
    <w:p w:rsidR="00354435" w:rsidRPr="00463AFC" w:rsidRDefault="00354435"/>
    <w:sectPr w:rsidR="00354435" w:rsidRPr="00463AFC" w:rsidSect="00C608F8">
      <w:pgSz w:w="11905" w:h="16837"/>
      <w:pgMar w:top="1109" w:right="848" w:bottom="111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11"/>
    <w:multiLevelType w:val="multilevel"/>
    <w:tmpl w:val="E7C4DB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4381D"/>
    <w:multiLevelType w:val="multilevel"/>
    <w:tmpl w:val="375AF3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C248A"/>
    <w:multiLevelType w:val="multilevel"/>
    <w:tmpl w:val="088AD7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660E0"/>
    <w:multiLevelType w:val="multilevel"/>
    <w:tmpl w:val="9E1C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24A6"/>
    <w:multiLevelType w:val="multilevel"/>
    <w:tmpl w:val="512460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08F8"/>
    <w:rsid w:val="001B40CD"/>
    <w:rsid w:val="00260939"/>
    <w:rsid w:val="0034623A"/>
    <w:rsid w:val="00354435"/>
    <w:rsid w:val="00373E2A"/>
    <w:rsid w:val="003A5530"/>
    <w:rsid w:val="003C3E57"/>
    <w:rsid w:val="00463AFC"/>
    <w:rsid w:val="0070740C"/>
    <w:rsid w:val="007101B6"/>
    <w:rsid w:val="00C608F8"/>
    <w:rsid w:val="00E6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8F8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608F8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C608F8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8F8"/>
    <w:pPr>
      <w:shd w:val="clear" w:color="auto" w:fill="FFFFFF"/>
      <w:spacing w:after="0" w:line="317" w:lineRule="exact"/>
      <w:jc w:val="center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C608F8"/>
    <w:pPr>
      <w:shd w:val="clear" w:color="auto" w:fill="FFFFFF"/>
      <w:spacing w:after="0" w:line="317" w:lineRule="exact"/>
      <w:ind w:firstLine="740"/>
      <w:jc w:val="both"/>
    </w:pPr>
    <w:rPr>
      <w:rFonts w:eastAsia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608F8"/>
    <w:pPr>
      <w:shd w:val="clear" w:color="auto" w:fill="FFFFFF"/>
      <w:spacing w:before="300" w:after="0" w:line="317" w:lineRule="exact"/>
      <w:outlineLvl w:val="0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6</cp:revision>
  <cp:lastPrinted>2016-02-11T06:58:00Z</cp:lastPrinted>
  <dcterms:created xsi:type="dcterms:W3CDTF">2016-02-10T07:36:00Z</dcterms:created>
  <dcterms:modified xsi:type="dcterms:W3CDTF">2016-02-29T09:57:00Z</dcterms:modified>
</cp:coreProperties>
</file>