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FB">
        <w:rPr>
          <w:rFonts w:ascii="Times New Roman" w:hAnsi="Times New Roman" w:cs="Times New Roman"/>
          <w:sz w:val="28"/>
          <w:szCs w:val="28"/>
        </w:rPr>
        <w:t>АДМИНИСТРАЦИЯ АЛТАЙСКОГО КРАЯ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9558FB">
        <w:rPr>
          <w:rFonts w:ascii="Times New Roman" w:hAnsi="Times New Roman" w:cs="Times New Roman"/>
          <w:b/>
          <w:bCs/>
          <w:sz w:val="46"/>
          <w:szCs w:val="46"/>
        </w:rPr>
        <w:t>ПОСТАНОВЛЕНИЕ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>27.12.2012 №736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8FB">
        <w:rPr>
          <w:rFonts w:ascii="Times New Roman" w:hAnsi="Times New Roman" w:cs="Times New Roman"/>
          <w:sz w:val="20"/>
          <w:szCs w:val="20"/>
        </w:rPr>
        <w:t>г. Барнаул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558FB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9558FB">
        <w:rPr>
          <w:rFonts w:ascii="Times New Roman" w:hAnsi="Times New Roman" w:cs="Times New Roman"/>
          <w:sz w:val="26"/>
          <w:szCs w:val="26"/>
        </w:rPr>
        <w:t>б утверждении порядка обеспечения"!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жилыми помещениями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специализиро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>ванного жилищного фонда детей-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сирот, детей оставшихся без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попече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 родителей, лиц из числа детей-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сирот, детей, оставшихся без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попече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 родителей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>В соответствии с законом Алтайского края от 12 декабря 2006 года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>№ 136-ЗС ≪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Опредоставлениижилыхпомещенийгосударственногожилищно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гофондаАлтайскогокрая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≫ постановляю: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Утвердитьприлагаемыйпорядокобеспеченияжилымипомещениями</w:t>
      </w:r>
      <w:proofErr w:type="spellEnd"/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специализированногожилищногофондадетей-сиротидетей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оставшихсябез</w:t>
      </w:r>
      <w:proofErr w:type="spellEnd"/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попеченияродителей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лицизчисладетей-сиротидетей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оставшихсябезпопе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ченияродителей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.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Признатьутратившимисилу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: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постановлениеАдминистрациикраяот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 15 декабря 2011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года№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 738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>≪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Обутверждениипорядкаобеспеченияжилымипомещениямидетей-сироти</w:t>
      </w:r>
      <w:proofErr w:type="spellEnd"/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детей,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оставшихсябезпопеченияродителей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лицизчисладетей-сиротидетей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,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оставшихсябезпопеченияродителей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засчетсредствкраевогобюджета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≫;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постановлениеАдминистрациикраяот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 15 января 2008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года№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>≪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ОбутвержденииПоложенияопорядкепредоставлениябезвозмездныхсубси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дийнастроительствоилиприобретениежильягражданамРоссийскойФеде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рацииизчисладетей-сиротидетей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оставшихсябезпопеченияродителей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,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проживающихнатерриторииАлтайскогокрая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≫.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Настоящеепостановлениевступаетвсилус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 1 января 2013 года.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Контрользаисполнениемнастоящегопостановлениявозложитьна</w:t>
      </w:r>
      <w:proofErr w:type="spellEnd"/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заместителяГубернатораАлтайскогокраяИшутинаЯ.Н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.</w:t>
      </w:r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ГубернаторАлтайскогокраяА.Б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Карлин</w:t>
      </w:r>
      <w:proofErr w:type="spellEnd"/>
    </w:p>
    <w:p w:rsidR="00263EDD" w:rsidRPr="009558FB" w:rsidRDefault="00263EDD" w:rsidP="002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58FB">
        <w:rPr>
          <w:rFonts w:ascii="Times New Roman" w:hAnsi="Times New Roman" w:cs="Times New Roman"/>
          <w:b/>
          <w:bCs/>
        </w:rPr>
        <w:t>2</w:t>
      </w:r>
    </w:p>
    <w:p w:rsidR="00263EDD" w:rsidRPr="009558FB" w:rsidRDefault="00263EDD" w:rsidP="00263EDD">
      <w:pPr>
        <w:jc w:val="both"/>
        <w:rPr>
          <w:rFonts w:ascii="Times New Roman" w:hAnsi="Times New Roman" w:cs="Times New Roman"/>
        </w:rPr>
      </w:pPr>
      <w:r w:rsidRPr="009558FB">
        <w:rPr>
          <w:rFonts w:ascii="Times New Roman" w:hAnsi="Times New Roman" w:cs="Times New Roman"/>
          <w:sz w:val="26"/>
          <w:szCs w:val="26"/>
        </w:rPr>
        <w:t>УТВЕРЖДЕН</w:t>
      </w:r>
      <w:r w:rsidRPr="009558FB"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</w:p>
    <w:p w:rsidR="00002E05" w:rsidRDefault="00002E05"/>
    <w:sectPr w:rsidR="00002E05" w:rsidSect="0028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EDD"/>
    <w:rsid w:val="00002E05"/>
    <w:rsid w:val="0026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2014-11-25T02:52:00Z</dcterms:created>
  <dcterms:modified xsi:type="dcterms:W3CDTF">2014-11-25T02:52:00Z</dcterms:modified>
</cp:coreProperties>
</file>